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ECA" w:rsidRPr="00396ECA" w:rsidRDefault="00396ECA" w:rsidP="00396ECA">
      <w:pPr>
        <w:tabs>
          <w:tab w:val="center" w:pos="4961"/>
          <w:tab w:val="left" w:pos="6780"/>
        </w:tabs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396ECA">
        <w:rPr>
          <w:b/>
          <w:sz w:val="24"/>
          <w:szCs w:val="24"/>
          <w:lang w:eastAsia="en-US"/>
        </w:rPr>
        <w:t>Статистические данные</w:t>
      </w:r>
    </w:p>
    <w:p w:rsidR="00396ECA" w:rsidRPr="00396ECA" w:rsidRDefault="00396ECA" w:rsidP="00396ECA">
      <w:pPr>
        <w:autoSpaceDE w:val="0"/>
        <w:autoSpaceDN w:val="0"/>
        <w:adjustRightInd w:val="0"/>
        <w:contextualSpacing/>
        <w:jc w:val="center"/>
        <w:rPr>
          <w:b/>
          <w:sz w:val="24"/>
          <w:szCs w:val="24"/>
          <w:lang w:eastAsia="en-US"/>
        </w:rPr>
      </w:pPr>
      <w:r w:rsidRPr="00396ECA">
        <w:rPr>
          <w:b/>
          <w:sz w:val="24"/>
          <w:szCs w:val="24"/>
          <w:lang w:eastAsia="en-US"/>
        </w:rPr>
        <w:t>поступивших в Управление обращений граждан в декабре 2020 года</w:t>
      </w:r>
    </w:p>
    <w:p w:rsidR="00396ECA" w:rsidRPr="00396ECA" w:rsidRDefault="00396ECA" w:rsidP="00396ECA">
      <w:pPr>
        <w:autoSpaceDE w:val="0"/>
        <w:autoSpaceDN w:val="0"/>
        <w:adjustRightInd w:val="0"/>
        <w:ind w:firstLine="567"/>
        <w:jc w:val="right"/>
        <w:rPr>
          <w:sz w:val="24"/>
          <w:szCs w:val="24"/>
          <w:lang w:eastAsia="en-US"/>
        </w:rPr>
      </w:pPr>
      <w:r w:rsidRPr="00396ECA">
        <w:rPr>
          <w:sz w:val="24"/>
          <w:szCs w:val="24"/>
          <w:lang w:eastAsia="en-US"/>
        </w:rPr>
        <w:t>Табл.1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4"/>
        <w:gridCol w:w="957"/>
      </w:tblGrid>
      <w:tr w:rsidR="00396ECA" w:rsidRPr="00396ECA" w:rsidTr="00C54865">
        <w:tc>
          <w:tcPr>
            <w:tcW w:w="4500" w:type="pct"/>
          </w:tcPr>
          <w:p w:rsidR="00396ECA" w:rsidRPr="00396ECA" w:rsidRDefault="00396ECA" w:rsidP="00C54865">
            <w:pPr>
              <w:rPr>
                <w:b/>
                <w:sz w:val="24"/>
                <w:szCs w:val="24"/>
              </w:rPr>
            </w:pPr>
            <w:r w:rsidRPr="00396ECA">
              <w:rPr>
                <w:b/>
                <w:bCs/>
                <w:sz w:val="24"/>
                <w:szCs w:val="24"/>
              </w:rPr>
              <w:t>Поступило писем в Управление</w:t>
            </w:r>
            <w:r w:rsidRPr="00396ECA">
              <w:rPr>
                <w:b/>
                <w:sz w:val="24"/>
                <w:szCs w:val="24"/>
              </w:rPr>
              <w:t>, всего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  <w:lang w:val="en-US"/>
              </w:rPr>
            </w:pPr>
            <w:r w:rsidRPr="00396ECA">
              <w:rPr>
                <w:b/>
                <w:sz w:val="24"/>
                <w:szCs w:val="24"/>
              </w:rPr>
              <w:t>237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В том числе: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396ECA" w:rsidRPr="00396ECA" w:rsidTr="00C54865">
        <w:tc>
          <w:tcPr>
            <w:tcW w:w="4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4"/>
                <w:szCs w:val="24"/>
              </w:rPr>
            </w:pPr>
            <w:r w:rsidRPr="00396ECA">
              <w:rPr>
                <w:b/>
                <w:i/>
                <w:sz w:val="24"/>
                <w:szCs w:val="24"/>
              </w:rPr>
              <w:t>1. Обращения, поступившие в Управление непосредственно от заявителей: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396ECA">
              <w:rPr>
                <w:b/>
                <w:i/>
                <w:sz w:val="24"/>
                <w:szCs w:val="24"/>
              </w:rPr>
              <w:t>123</w:t>
            </w:r>
          </w:p>
        </w:tc>
      </w:tr>
      <w:tr w:rsidR="00396ECA" w:rsidRPr="00396ECA" w:rsidTr="00C54865">
        <w:tc>
          <w:tcPr>
            <w:tcW w:w="4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1.1. письменные обращения, поступившие в Управление лично либо в виде почтового отправления, либо в электронном виде через ЭПЯ; 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56</w:t>
            </w:r>
          </w:p>
        </w:tc>
      </w:tr>
      <w:tr w:rsidR="00396ECA" w:rsidRPr="00396ECA" w:rsidTr="00C54865">
        <w:tc>
          <w:tcPr>
            <w:tcW w:w="4500" w:type="pct"/>
          </w:tcPr>
          <w:p w:rsidR="00396ECA" w:rsidRPr="00396ECA" w:rsidRDefault="00396ECA" w:rsidP="00C54865">
            <w:pPr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1.2. интернет-обращения, </w:t>
            </w:r>
            <w:proofErr w:type="gramStart"/>
            <w:r w:rsidRPr="00396ECA">
              <w:rPr>
                <w:sz w:val="24"/>
                <w:szCs w:val="24"/>
              </w:rPr>
              <w:t>поступившие</w:t>
            </w:r>
            <w:proofErr w:type="gramEnd"/>
            <w:r w:rsidRPr="00396ECA">
              <w:rPr>
                <w:sz w:val="24"/>
                <w:szCs w:val="24"/>
              </w:rPr>
              <w:t xml:space="preserve"> в Управление через Интернет-сервис «Обратиться в ФНС России»;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48</w:t>
            </w:r>
          </w:p>
        </w:tc>
      </w:tr>
      <w:tr w:rsidR="00396ECA" w:rsidRPr="00396ECA" w:rsidTr="00C54865">
        <w:tc>
          <w:tcPr>
            <w:tcW w:w="4500" w:type="pct"/>
          </w:tcPr>
          <w:p w:rsidR="00396ECA" w:rsidRPr="00396ECA" w:rsidRDefault="00396ECA" w:rsidP="00C54865">
            <w:pPr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1.3. интернет-обращения, </w:t>
            </w:r>
            <w:proofErr w:type="gramStart"/>
            <w:r w:rsidRPr="00396ECA">
              <w:rPr>
                <w:sz w:val="24"/>
                <w:szCs w:val="24"/>
              </w:rPr>
              <w:t>поступившие</w:t>
            </w:r>
            <w:proofErr w:type="gramEnd"/>
            <w:r w:rsidRPr="00396EC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для физических лиц»;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10</w:t>
            </w:r>
          </w:p>
        </w:tc>
      </w:tr>
      <w:tr w:rsidR="00396ECA" w:rsidRPr="00396ECA" w:rsidTr="00C54865">
        <w:tc>
          <w:tcPr>
            <w:tcW w:w="4500" w:type="pct"/>
          </w:tcPr>
          <w:p w:rsidR="00396ECA" w:rsidRPr="00396ECA" w:rsidRDefault="00396ECA" w:rsidP="00C54865">
            <w:pPr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1.4. интернет-обращения, </w:t>
            </w:r>
            <w:proofErr w:type="gramStart"/>
            <w:r w:rsidRPr="00396ECA">
              <w:rPr>
                <w:sz w:val="24"/>
                <w:szCs w:val="24"/>
              </w:rPr>
              <w:t>поступившие</w:t>
            </w:r>
            <w:proofErr w:type="gramEnd"/>
            <w:r w:rsidRPr="00396ECA">
              <w:rPr>
                <w:sz w:val="24"/>
                <w:szCs w:val="24"/>
              </w:rPr>
              <w:t xml:space="preserve"> в Управление через Интернет-сервис «Личный кабинет налогоплательщика индивидуального предпринимателя»;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5</w:t>
            </w:r>
          </w:p>
        </w:tc>
      </w:tr>
      <w:tr w:rsidR="00396ECA" w:rsidRPr="00396ECA" w:rsidTr="00C54865">
        <w:tc>
          <w:tcPr>
            <w:tcW w:w="4500" w:type="pct"/>
          </w:tcPr>
          <w:p w:rsidR="00396ECA" w:rsidRPr="00396ECA" w:rsidRDefault="00396ECA" w:rsidP="00C54865">
            <w:pPr>
              <w:jc w:val="both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1.5. интернет-обращения, </w:t>
            </w:r>
            <w:proofErr w:type="gramStart"/>
            <w:r w:rsidRPr="00396ECA">
              <w:rPr>
                <w:sz w:val="24"/>
                <w:szCs w:val="24"/>
              </w:rPr>
              <w:t>поступившие</w:t>
            </w:r>
            <w:proofErr w:type="gramEnd"/>
            <w:r w:rsidRPr="00396ECA">
              <w:rPr>
                <w:sz w:val="24"/>
                <w:szCs w:val="24"/>
              </w:rPr>
              <w:t xml:space="preserve"> в Управление с Единого портала государственных и муниципальных услуг (с сайта GOSUSLUGI.RU);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4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b/>
                <w:i/>
                <w:sz w:val="24"/>
                <w:szCs w:val="24"/>
              </w:rPr>
            </w:pPr>
            <w:r w:rsidRPr="00396ECA">
              <w:rPr>
                <w:b/>
                <w:i/>
                <w:sz w:val="24"/>
                <w:szCs w:val="24"/>
              </w:rPr>
              <w:t>2. Обращения, пересланные в Управление из налоговых органов Российской Федерации: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396ECA">
              <w:rPr>
                <w:b/>
                <w:i/>
                <w:sz w:val="24"/>
                <w:szCs w:val="24"/>
              </w:rPr>
              <w:t>54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2.1. ФНС России;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34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2.2. </w:t>
            </w:r>
            <w:proofErr w:type="gramStart"/>
            <w:r w:rsidRPr="00396ECA">
              <w:rPr>
                <w:sz w:val="24"/>
                <w:szCs w:val="24"/>
              </w:rPr>
              <w:t>МРИ</w:t>
            </w:r>
            <w:proofErr w:type="gramEnd"/>
            <w:r w:rsidRPr="00396ECA">
              <w:rPr>
                <w:sz w:val="24"/>
                <w:szCs w:val="24"/>
              </w:rPr>
              <w:t xml:space="preserve"> по ЦОД ФНС России;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10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2.3. МИ ФНС России по ЦОД №2;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6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2.4. МИ ФНС России по Приволжскому федеральному округу;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2.5. УФНС России по субъектам РФ;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3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i/>
                <w:sz w:val="24"/>
                <w:szCs w:val="24"/>
              </w:rPr>
            </w:pPr>
            <w:r w:rsidRPr="00396ECA">
              <w:rPr>
                <w:b/>
                <w:i/>
                <w:sz w:val="24"/>
                <w:szCs w:val="24"/>
              </w:rPr>
              <w:t>3. Обращения, пересланные в Управление для рассмотрения и исполнения органами федеральной (региональной) исполнительной власти: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b/>
                <w:i/>
                <w:sz w:val="24"/>
                <w:szCs w:val="24"/>
              </w:rPr>
            </w:pPr>
            <w:r w:rsidRPr="00396ECA">
              <w:rPr>
                <w:b/>
                <w:i/>
                <w:sz w:val="24"/>
                <w:szCs w:val="24"/>
              </w:rPr>
              <w:t>60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Региональная общественная приемная Председателя Партии Д.А. Медведева в Саратовской области ВПП Единая Россия;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Общественная приемная депутата Государственной Думы Федерального Собрания Володина В.В. в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3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Администрация МО Город Саратов;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Прокуратура Саратовской области, районов г. Саратова;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7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- </w:t>
            </w:r>
            <w:proofErr w:type="spellStart"/>
            <w:r w:rsidRPr="00396ECA">
              <w:rPr>
                <w:sz w:val="24"/>
                <w:szCs w:val="24"/>
              </w:rPr>
              <w:t>Аткарская</w:t>
            </w:r>
            <w:proofErr w:type="spellEnd"/>
            <w:r w:rsidRPr="00396ECA">
              <w:rPr>
                <w:sz w:val="24"/>
                <w:szCs w:val="24"/>
              </w:rPr>
              <w:t xml:space="preserve"> межрайонная прокуратура;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- Прокуратура </w:t>
            </w:r>
            <w:proofErr w:type="spellStart"/>
            <w:r w:rsidRPr="00396ECA">
              <w:rPr>
                <w:sz w:val="24"/>
                <w:szCs w:val="24"/>
              </w:rPr>
              <w:t>Татищевского</w:t>
            </w:r>
            <w:proofErr w:type="spellEnd"/>
            <w:r w:rsidRPr="00396ECA">
              <w:rPr>
                <w:sz w:val="24"/>
                <w:szCs w:val="24"/>
              </w:rPr>
              <w:t xml:space="preserve"> района;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Управление по работе с обращениями граждан Правительства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8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Управление Службы по защите прав потребителей и обеспечению доступности финансовых услуг в Уральском федеральном округе;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- Управление </w:t>
            </w:r>
            <w:proofErr w:type="spellStart"/>
            <w:r w:rsidRPr="00396ECA">
              <w:rPr>
                <w:sz w:val="24"/>
                <w:szCs w:val="24"/>
              </w:rPr>
              <w:t>Роспотребнадзора</w:t>
            </w:r>
            <w:proofErr w:type="spellEnd"/>
            <w:r w:rsidRPr="00396ECA">
              <w:rPr>
                <w:sz w:val="24"/>
                <w:szCs w:val="24"/>
              </w:rPr>
              <w:t xml:space="preserve"> по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15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Управление Министерства юстиции РФ по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Министерство экономического развития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4</w:t>
            </w:r>
          </w:p>
        </w:tc>
      </w:tr>
      <w:tr w:rsidR="00396ECA" w:rsidRPr="00396ECA" w:rsidTr="00C54865">
        <w:tc>
          <w:tcPr>
            <w:tcW w:w="4500" w:type="pct"/>
            <w:vAlign w:val="center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Государственная инспекция труда в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10</w:t>
            </w:r>
          </w:p>
        </w:tc>
      </w:tr>
      <w:tr w:rsidR="00396ECA" w:rsidRPr="00396ECA" w:rsidTr="00C54865">
        <w:trPr>
          <w:trHeight w:val="125"/>
        </w:trPr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 xml:space="preserve">- Комитет социальной защиты населения </w:t>
            </w:r>
            <w:proofErr w:type="spellStart"/>
            <w:r w:rsidRPr="00396ECA">
              <w:rPr>
                <w:sz w:val="24"/>
                <w:szCs w:val="24"/>
              </w:rPr>
              <w:t>г</w:t>
            </w:r>
            <w:proofErr w:type="gramStart"/>
            <w:r w:rsidRPr="00396ECA">
              <w:rPr>
                <w:sz w:val="24"/>
                <w:szCs w:val="24"/>
              </w:rPr>
              <w:t>.С</w:t>
            </w:r>
            <w:proofErr w:type="gramEnd"/>
            <w:r w:rsidRPr="00396ECA">
              <w:rPr>
                <w:sz w:val="24"/>
                <w:szCs w:val="24"/>
              </w:rPr>
              <w:t>аратова</w:t>
            </w:r>
            <w:proofErr w:type="spellEnd"/>
            <w:r w:rsidRPr="00396ECA">
              <w:rPr>
                <w:sz w:val="24"/>
                <w:szCs w:val="24"/>
              </w:rPr>
              <w:t>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rPr>
          <w:trHeight w:val="144"/>
        </w:trPr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УФК по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3</w:t>
            </w:r>
          </w:p>
        </w:tc>
      </w:tr>
      <w:tr w:rsidR="00396ECA" w:rsidRPr="00396ECA" w:rsidTr="00C54865">
        <w:trPr>
          <w:trHeight w:val="144"/>
        </w:trPr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Следственный отдел по Октябрьскому району СУ СК по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rPr>
          <w:trHeight w:val="144"/>
        </w:trPr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Многофункциональный центр предоставления государственных и муниципальных услуг ГАУ Саратовской области;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  <w:tr w:rsidR="00396ECA" w:rsidRPr="00396ECA" w:rsidTr="00C54865">
        <w:trPr>
          <w:trHeight w:val="60"/>
        </w:trPr>
        <w:tc>
          <w:tcPr>
            <w:tcW w:w="4500" w:type="pct"/>
            <w:vAlign w:val="center"/>
          </w:tcPr>
          <w:p w:rsidR="00396ECA" w:rsidRPr="00396ECA" w:rsidRDefault="00396ECA" w:rsidP="00C54865">
            <w:pPr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- Отделение Пенсионного фонда РФ по Саратовской области ГУ.</w:t>
            </w:r>
          </w:p>
        </w:tc>
        <w:tc>
          <w:tcPr>
            <w:tcW w:w="500" w:type="pct"/>
          </w:tcPr>
          <w:p w:rsidR="00396ECA" w:rsidRPr="00396ECA" w:rsidRDefault="00396ECA" w:rsidP="00C5486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96ECA">
              <w:rPr>
                <w:sz w:val="24"/>
                <w:szCs w:val="24"/>
              </w:rPr>
              <w:t>1</w:t>
            </w:r>
          </w:p>
        </w:tc>
      </w:tr>
    </w:tbl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</w:p>
    <w:p w:rsid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</w:p>
    <w:p w:rsid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lastRenderedPageBreak/>
        <w:t xml:space="preserve">Анализ поступивших писем и заявлений граждан за отчетный период показывает, что наибольшую часть обращений граждан составили </w:t>
      </w:r>
      <w:r w:rsidRPr="00396ECA">
        <w:rPr>
          <w:noProof/>
          <w:sz w:val="24"/>
          <w:szCs w:val="24"/>
        </w:rPr>
        <w:t xml:space="preserve">вопросы возникновения задолженности по налогам, сборам и взносам в бюджеты государственных внебюджетных фондов – 36 обращений (15,18% от общего числа). </w:t>
      </w:r>
    </w:p>
    <w:p w:rsidR="00396ECA" w:rsidRPr="00396ECA" w:rsidRDefault="00396ECA" w:rsidP="00396ECA">
      <w:pPr>
        <w:ind w:firstLine="709"/>
        <w:contextualSpacing/>
        <w:jc w:val="both"/>
        <w:rPr>
          <w:rFonts w:eastAsia="Calibri"/>
          <w:sz w:val="24"/>
          <w:szCs w:val="24"/>
        </w:rPr>
      </w:pPr>
      <w:r w:rsidRPr="00396ECA">
        <w:rPr>
          <w:sz w:val="24"/>
          <w:szCs w:val="24"/>
        </w:rPr>
        <w:t>Большое количество обращений поступило по вопросам администрирования имущественных налогов - 35 обращений (14,76% от общего числа). По вопросу исчисления и уплаты транспортного налога поступило 15 обращений (6,32% от общего числа),  налога на имущество - 12 обращений (5,06% от общего числа), земельного налога - 5 обращений (2,10% от общего числа). Также обращения поступали по вопросу получения налоговых  уведомлений об уплате налога – 5 обращений (2,10% от общего числа), актуализации сведений об объектах налогообложения – 2 обращения (0,84% от общего числа).</w:t>
      </w:r>
      <w:r w:rsidRPr="00396ECA">
        <w:rPr>
          <w:rFonts w:eastAsia="Calibri"/>
          <w:sz w:val="24"/>
          <w:szCs w:val="24"/>
        </w:rPr>
        <w:t xml:space="preserve"> К тому же, поступали заявления граждан по вопросам налоговых преференций и льгот физическим лицам – 3 обращения (1,26% от общего числа).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>Актуальными для граждан являлись вопросы</w:t>
      </w:r>
      <w:r w:rsidRPr="00396ECA">
        <w:rPr>
          <w:noProof/>
          <w:sz w:val="24"/>
          <w:szCs w:val="24"/>
        </w:rPr>
        <w:t xml:space="preserve"> обжалования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– 26 обращений (10,97% от общего числа).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>Немалую часть обращений составили вопросы контроля исполнения налогового законодательства физическими и юридическими лицами – 25 обращений (10,54% от общего числа).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>Существенное количество обращений граждан составляли вопросы организации работы с налогоплательщиками - 20 обращений (8,43% от общего числа).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>Большое количество обращений  поступило по вопросам налогообложения доходов физических лиц – 17 обращений (7,17% от общего числа).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>Актуальным вопросом являлось налогообложение малого бизнеса, специальных налоговых режимов – 15 обращений (6,32% от общего числа).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bookmarkStart w:id="0" w:name="_GoBack"/>
      <w:bookmarkEnd w:id="0"/>
      <w:r w:rsidRPr="00396ECA">
        <w:rPr>
          <w:sz w:val="24"/>
          <w:szCs w:val="24"/>
        </w:rPr>
        <w:t xml:space="preserve">В центре внимания находились вопросы </w:t>
      </w:r>
      <w:r w:rsidRPr="00396ECA">
        <w:rPr>
          <w:noProof/>
          <w:sz w:val="24"/>
          <w:szCs w:val="24"/>
        </w:rPr>
        <w:t xml:space="preserve">регистрации контрольно-кассовой техники, используемой организациями и индивидуальными предпринимателями – 14 </w:t>
      </w:r>
      <w:r w:rsidRPr="00396ECA">
        <w:rPr>
          <w:sz w:val="24"/>
          <w:szCs w:val="24"/>
        </w:rPr>
        <w:t>обращений (5,90% от общего числа).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 xml:space="preserve">Все поступившие в Управление заявления граждан после регистрации были направлены на исполнение (для ответа заявителю) в структурные подразделения. </w:t>
      </w:r>
      <w:proofErr w:type="gramStart"/>
      <w:r w:rsidRPr="00396ECA">
        <w:rPr>
          <w:sz w:val="24"/>
          <w:szCs w:val="24"/>
        </w:rPr>
        <w:t>Отдельные обращения были направлены на исполнение в Межрайонные ИФНС России по Саратовской области и ИФНС России по районам г. Саратова.</w:t>
      </w:r>
      <w:proofErr w:type="gramEnd"/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>В отчетном периоде общим отделом снято с контроля 253 обращения граждан со сроком исполнения с 01.12.2020 по 31.12.2020 (табл.2). Все они исполнены в срок, из них: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r w:rsidRPr="00396ECA">
        <w:rPr>
          <w:sz w:val="24"/>
          <w:szCs w:val="24"/>
        </w:rPr>
        <w:t>- 1 перенаправлено в Избирательную комиссию Саратовской области;</w:t>
      </w:r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</w:rPr>
      </w:pPr>
      <w:proofErr w:type="gramStart"/>
      <w:r w:rsidRPr="00396ECA">
        <w:rPr>
          <w:sz w:val="24"/>
          <w:szCs w:val="24"/>
        </w:rPr>
        <w:t>- 1 перенаправлено в УФНС России по Республике Татарстан;</w:t>
      </w:r>
      <w:proofErr w:type="gramEnd"/>
    </w:p>
    <w:p w:rsidR="00396ECA" w:rsidRPr="00396ECA" w:rsidRDefault="00396ECA" w:rsidP="00396ECA">
      <w:pPr>
        <w:ind w:firstLine="709"/>
        <w:contextualSpacing/>
        <w:jc w:val="both"/>
        <w:rPr>
          <w:sz w:val="24"/>
          <w:szCs w:val="24"/>
          <w:lang w:eastAsia="en-US"/>
        </w:rPr>
      </w:pPr>
      <w:proofErr w:type="gramStart"/>
      <w:r w:rsidRPr="00396ECA">
        <w:rPr>
          <w:sz w:val="24"/>
          <w:szCs w:val="24"/>
          <w:lang w:eastAsia="en-US"/>
        </w:rPr>
        <w:t>-</w:t>
      </w:r>
      <w:r w:rsidRPr="00396ECA">
        <w:rPr>
          <w:b/>
          <w:i/>
          <w:sz w:val="24"/>
          <w:szCs w:val="24"/>
          <w:lang w:eastAsia="en-US"/>
        </w:rPr>
        <w:t xml:space="preserve"> </w:t>
      </w:r>
      <w:r w:rsidRPr="00396ECA">
        <w:rPr>
          <w:sz w:val="24"/>
          <w:szCs w:val="24"/>
          <w:lang w:eastAsia="en-US"/>
        </w:rPr>
        <w:t>10 обращений направлены на исполнение в Межрайонные ИФНС России по Саратовской области и ИФНС России по районам г. Саратова, по которым даны ответы заявителям и доложено об исполнении в Управление.</w:t>
      </w:r>
      <w:proofErr w:type="gramEnd"/>
    </w:p>
    <w:p w:rsidR="00396ECA" w:rsidRPr="00396ECA" w:rsidRDefault="00396ECA" w:rsidP="00396ECA">
      <w:pPr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396ECA">
        <w:rPr>
          <w:sz w:val="24"/>
          <w:szCs w:val="24"/>
          <w:lang w:eastAsia="en-US"/>
        </w:rPr>
        <w:t>Помимо письменных обращений, граждане приходили на личный прием. Так, в декабре 2020 года 2 граждан были приняты руководителем УФНС России по Саратовской области</w:t>
      </w:r>
      <w:r w:rsidRPr="00396ECA">
        <w:rPr>
          <w:rFonts w:eastAsia="Calibri"/>
          <w:sz w:val="24"/>
          <w:szCs w:val="24"/>
          <w:lang w:eastAsia="en-US"/>
        </w:rPr>
        <w:t xml:space="preserve">, </w:t>
      </w:r>
      <w:r w:rsidRPr="00396ECA">
        <w:rPr>
          <w:sz w:val="24"/>
          <w:szCs w:val="24"/>
          <w:lang w:eastAsia="en-US"/>
        </w:rPr>
        <w:t>2 граждан - заместителем руководителя Управления. Заявителям, с их согласия, в ходе приема были даны устные разъяснения по интересующим вопросам.</w:t>
      </w:r>
    </w:p>
    <w:p w:rsidR="00062421" w:rsidRDefault="00396ECA"/>
    <w:sectPr w:rsidR="000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ECA"/>
    <w:rsid w:val="002D6E7F"/>
    <w:rsid w:val="00396ECA"/>
    <w:rsid w:val="00A9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C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(6400-00-889) Сметанников Сергей Станеславович</dc:creator>
  <cp:lastModifiedBy>(6400-00-889) Сметанников Сергей Станеславович</cp:lastModifiedBy>
  <cp:revision>1</cp:revision>
  <dcterms:created xsi:type="dcterms:W3CDTF">2021-01-25T11:39:00Z</dcterms:created>
  <dcterms:modified xsi:type="dcterms:W3CDTF">2021-01-25T11:39:00Z</dcterms:modified>
</cp:coreProperties>
</file>